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B1" w:rsidRPr="00887475" w:rsidRDefault="00887475" w:rsidP="00887475">
      <w:pPr>
        <w:jc w:val="center"/>
        <w:rPr>
          <w:rFonts w:ascii="華康中圓體" w:eastAsia="華康中圓體" w:hint="eastAsia"/>
          <w:b/>
          <w:sz w:val="32"/>
          <w:szCs w:val="32"/>
        </w:rPr>
      </w:pPr>
      <w:bookmarkStart w:id="0" w:name="_GoBack"/>
      <w:r w:rsidRPr="00887475">
        <w:rPr>
          <w:rFonts w:ascii="華康中圓體" w:eastAsia="華康中圓體" w:hint="eastAsia"/>
          <w:b/>
          <w:sz w:val="32"/>
          <w:szCs w:val="32"/>
        </w:rPr>
        <w:t>校內教師參加縣市政府或校外機構辦理之生涯發展教育專題研習一覽表</w:t>
      </w:r>
    </w:p>
    <w:tbl>
      <w:tblPr>
        <w:tblStyle w:val="a3"/>
        <w:tblW w:w="0" w:type="auto"/>
        <w:tblLook w:val="04A0" w:firstRow="1" w:lastRow="0" w:firstColumn="1" w:lastColumn="0" w:noHBand="0" w:noVBand="1"/>
      </w:tblPr>
      <w:tblGrid>
        <w:gridCol w:w="2235"/>
        <w:gridCol w:w="8287"/>
      </w:tblGrid>
      <w:tr w:rsidR="00887475" w:rsidRPr="00887475" w:rsidTr="00D64D02">
        <w:tc>
          <w:tcPr>
            <w:tcW w:w="2235" w:type="dxa"/>
          </w:tcPr>
          <w:bookmarkEnd w:id="0"/>
          <w:p w:rsidR="00887475" w:rsidRPr="00887475" w:rsidRDefault="00887475" w:rsidP="00D64D02">
            <w:pPr>
              <w:jc w:val="center"/>
              <w:rPr>
                <w:rFonts w:ascii="標楷體" w:eastAsia="標楷體" w:hAnsi="標楷體" w:hint="eastAsia"/>
                <w:b/>
                <w:szCs w:val="24"/>
              </w:rPr>
            </w:pPr>
            <w:r w:rsidRPr="00887475">
              <w:rPr>
                <w:rFonts w:ascii="標楷體" w:eastAsia="標楷體" w:hAnsi="標楷體" w:hint="eastAsia"/>
                <w:b/>
                <w:szCs w:val="24"/>
              </w:rPr>
              <w:t>人員</w:t>
            </w:r>
          </w:p>
        </w:tc>
        <w:tc>
          <w:tcPr>
            <w:tcW w:w="8287" w:type="dxa"/>
          </w:tcPr>
          <w:p w:rsidR="00887475" w:rsidRPr="00887475" w:rsidRDefault="00887475" w:rsidP="00D64D02">
            <w:pPr>
              <w:jc w:val="center"/>
              <w:rPr>
                <w:rFonts w:ascii="標楷體" w:eastAsia="標楷體" w:hAnsi="標楷體"/>
                <w:b/>
                <w:szCs w:val="24"/>
              </w:rPr>
            </w:pPr>
            <w:r w:rsidRPr="00887475">
              <w:rPr>
                <w:rFonts w:ascii="標楷體" w:eastAsia="標楷體" w:hAnsi="標楷體" w:hint="eastAsia"/>
                <w:b/>
                <w:szCs w:val="24"/>
              </w:rPr>
              <w:t>參與生涯發展教育專題研習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t>輔導主任</w:t>
            </w:r>
            <w:proofErr w:type="gramStart"/>
            <w:r w:rsidRPr="00887475">
              <w:rPr>
                <w:rFonts w:ascii="標楷體" w:eastAsia="標楷體" w:hAnsi="標楷體" w:hint="eastAsia"/>
                <w:szCs w:val="24"/>
              </w:rPr>
              <w:t>范</w:t>
            </w:r>
            <w:proofErr w:type="gramEnd"/>
            <w:r w:rsidRPr="00887475">
              <w:rPr>
                <w:rFonts w:ascii="標楷體" w:eastAsia="標楷體" w:hAnsi="標楷體" w:hint="eastAsia"/>
                <w:szCs w:val="24"/>
              </w:rPr>
              <w:t>毅軍</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103.08.11國中輔導人員經驗傳承-國中場。</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4. 103.11.05志願選填與試探輔導知能研習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5. 103.11.19</w:t>
            </w:r>
            <w:proofErr w:type="gramStart"/>
            <w:r w:rsidRPr="00887475">
              <w:rPr>
                <w:rFonts w:ascii="標楷體" w:eastAsia="標楷體" w:hAnsi="標楷體" w:hint="eastAsia"/>
                <w:szCs w:val="24"/>
              </w:rPr>
              <w:t>七</w:t>
            </w:r>
            <w:proofErr w:type="gramEnd"/>
            <w:r w:rsidRPr="00887475">
              <w:rPr>
                <w:rFonts w:ascii="標楷體" w:eastAsia="標楷體" w:hAnsi="標楷體" w:hint="eastAsia"/>
                <w:szCs w:val="24"/>
              </w:rPr>
              <w:t>年級技職教育宣導講座(教師場) 。</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6. 103.11.27</w:t>
            </w:r>
            <w:proofErr w:type="gramStart"/>
            <w:r w:rsidRPr="00887475">
              <w:rPr>
                <w:rFonts w:ascii="標楷體" w:eastAsia="標楷體" w:hAnsi="標楷體" w:hint="eastAsia"/>
                <w:szCs w:val="24"/>
              </w:rPr>
              <w:t>臺</w:t>
            </w:r>
            <w:proofErr w:type="gramEnd"/>
            <w:r w:rsidRPr="00887475">
              <w:rPr>
                <w:rFonts w:ascii="標楷體" w:eastAsia="標楷體" w:hAnsi="標楷體" w:hint="eastAsia"/>
                <w:szCs w:val="24"/>
              </w:rPr>
              <w:t>南市103學年度國中生涯發展教育暨技藝教育諮詢輔導訪視成果展研習。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7. 104.01.22</w:t>
            </w:r>
            <w:proofErr w:type="gramStart"/>
            <w:r w:rsidRPr="00887475">
              <w:rPr>
                <w:rFonts w:ascii="標楷體" w:eastAsia="標楷體" w:hAnsi="標楷體" w:hint="eastAsia"/>
                <w:szCs w:val="24"/>
              </w:rPr>
              <w:t>臺</w:t>
            </w:r>
            <w:proofErr w:type="gramEnd"/>
            <w:r w:rsidRPr="00887475">
              <w:rPr>
                <w:rFonts w:ascii="標楷體" w:eastAsia="標楷體" w:hAnsi="標楷體" w:hint="eastAsia"/>
                <w:szCs w:val="24"/>
              </w:rPr>
              <w:t>南市103學年度「國中生志願選填試探與輔導知能研習」第一梯次研習。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8. 104.01.23國中生志願選填試探與輔導知能研習。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9. 103.04.14 103學年度志願選填試探作業第1次輔導重點焦點座談會。</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t>輔導組長</w:t>
            </w:r>
            <w:proofErr w:type="gramStart"/>
            <w:r w:rsidRPr="00887475">
              <w:rPr>
                <w:rFonts w:ascii="標楷體" w:eastAsia="標楷體" w:hAnsi="標楷體" w:hint="eastAsia"/>
                <w:szCs w:val="24"/>
              </w:rPr>
              <w:t>姜琇</w:t>
            </w:r>
            <w:proofErr w:type="gramEnd"/>
            <w:r w:rsidRPr="00887475">
              <w:rPr>
                <w:rFonts w:ascii="標楷體" w:eastAsia="標楷體" w:hAnsi="標楷體" w:hint="eastAsia"/>
                <w:szCs w:val="24"/>
              </w:rPr>
              <w:t>翠</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103.09.19生涯發展融入讀報教育。</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3. 103.10.03</w:t>
            </w:r>
            <w:proofErr w:type="gramStart"/>
            <w:r w:rsidRPr="00887475">
              <w:rPr>
                <w:rFonts w:ascii="標楷體" w:eastAsia="標楷體" w:hAnsi="標楷體" w:hint="eastAsia"/>
                <w:szCs w:val="24"/>
              </w:rPr>
              <w:t>臺</w:t>
            </w:r>
            <w:proofErr w:type="gramEnd"/>
            <w:r w:rsidRPr="00887475">
              <w:rPr>
                <w:rFonts w:ascii="標楷體" w:eastAsia="標楷體" w:hAnsi="標楷體" w:hint="eastAsia"/>
                <w:szCs w:val="24"/>
              </w:rPr>
              <w:t>南市學校申辦104年中介教育說明會。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4.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5. 103.11.05志願選填與試探輔導知能研習。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6. 103.11.19</w:t>
            </w:r>
            <w:proofErr w:type="gramStart"/>
            <w:r w:rsidRPr="00887475">
              <w:rPr>
                <w:rFonts w:ascii="標楷體" w:eastAsia="標楷體" w:hAnsi="標楷體" w:hint="eastAsia"/>
                <w:szCs w:val="24"/>
              </w:rPr>
              <w:t>七</w:t>
            </w:r>
            <w:proofErr w:type="gramEnd"/>
            <w:r w:rsidRPr="00887475">
              <w:rPr>
                <w:rFonts w:ascii="標楷體" w:eastAsia="標楷體" w:hAnsi="標楷體" w:hint="eastAsia"/>
                <w:szCs w:val="24"/>
              </w:rPr>
              <w:t>年級技職教育宣導講座(教師場)。</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7.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t>資料組長陳艷芬</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103.11.05志願選填與試探輔導知能研習。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4. 103.11.07從適性輔導談生涯測驗與評估工具之選用研習。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5. 103.11.19</w:t>
            </w:r>
            <w:proofErr w:type="gramStart"/>
            <w:r w:rsidRPr="00887475">
              <w:rPr>
                <w:rFonts w:ascii="標楷體" w:eastAsia="標楷體" w:hAnsi="標楷體" w:hint="eastAsia"/>
                <w:szCs w:val="24"/>
              </w:rPr>
              <w:t>七</w:t>
            </w:r>
            <w:proofErr w:type="gramEnd"/>
            <w:r w:rsidRPr="00887475">
              <w:rPr>
                <w:rFonts w:ascii="標楷體" w:eastAsia="標楷體" w:hAnsi="標楷體" w:hint="eastAsia"/>
                <w:szCs w:val="24"/>
              </w:rPr>
              <w:t>年級技職教育宣導講座(教師場) 。</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6.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proofErr w:type="gramStart"/>
            <w:r w:rsidRPr="00887475">
              <w:rPr>
                <w:rFonts w:ascii="標楷體" w:eastAsia="標楷體" w:hAnsi="標楷體" w:hint="eastAsia"/>
                <w:szCs w:val="24"/>
              </w:rPr>
              <w:t>專輔教師</w:t>
            </w:r>
            <w:proofErr w:type="gramEnd"/>
            <w:r w:rsidRPr="00887475">
              <w:rPr>
                <w:rFonts w:ascii="標楷體" w:eastAsia="標楷體" w:hAnsi="標楷體" w:hint="eastAsia"/>
                <w:szCs w:val="24"/>
              </w:rPr>
              <w:t>張靜怡</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103.11.05志願選填與試探輔導知能研習。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4.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proofErr w:type="gramStart"/>
            <w:r w:rsidRPr="00887475">
              <w:rPr>
                <w:rFonts w:ascii="標楷體" w:eastAsia="標楷體" w:hAnsi="標楷體" w:hint="eastAsia"/>
                <w:szCs w:val="24"/>
              </w:rPr>
              <w:t>專輔教師</w:t>
            </w:r>
            <w:proofErr w:type="gramEnd"/>
            <w:r w:rsidRPr="00887475">
              <w:rPr>
                <w:rFonts w:ascii="標楷體" w:eastAsia="標楷體" w:hAnsi="標楷體" w:hint="eastAsia"/>
                <w:szCs w:val="24"/>
              </w:rPr>
              <w:t>柯愷瑄</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103.08.07從存在現象學觀點看生涯測驗、生涯資訊系統融入課程研習。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4. 104.01.22</w:t>
            </w:r>
            <w:proofErr w:type="gramStart"/>
            <w:r w:rsidRPr="00887475">
              <w:rPr>
                <w:rFonts w:ascii="標楷體" w:eastAsia="標楷體" w:hAnsi="標楷體" w:hint="eastAsia"/>
                <w:szCs w:val="24"/>
              </w:rPr>
              <w:t>臺</w:t>
            </w:r>
            <w:proofErr w:type="gramEnd"/>
            <w:r w:rsidRPr="00887475">
              <w:rPr>
                <w:rFonts w:ascii="標楷體" w:eastAsia="標楷體" w:hAnsi="標楷體" w:hint="eastAsia"/>
                <w:szCs w:val="24"/>
              </w:rPr>
              <w:t>南市103學年度「國中生志願選填試探與輔導知能研習」第一梯次研習。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5.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t>兼輔教師蔡嘉雯</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103.11.05志願選填與試探輔導知能研習。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4. 103.12.10存在取向的生涯發展課程設計與資訊運用研習(溪南場)。</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5.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lastRenderedPageBreak/>
              <w:t>兼輔教師彭若梅</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103.09.20適性輔導宣導講座。</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103.11.05志願選填與試探輔導知能研習。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4.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t>兼輔教師鄭秀足</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103.11.05志願選填與試探輔導知能研習。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3.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szCs w:val="24"/>
              </w:rPr>
            </w:pPr>
            <w:r w:rsidRPr="00887475">
              <w:rPr>
                <w:rFonts w:ascii="標楷體" w:eastAsia="標楷體" w:hAnsi="標楷體" w:hint="eastAsia"/>
                <w:szCs w:val="24"/>
              </w:rPr>
              <w:t>兼輔教師黃筱青</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103.11.05志願選填與試探輔導知能研習。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104.01.23國中生志願選填試探與輔導知能研習。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4. 104.01.23國中生志願選填試探與輔導知能研習。</w:t>
            </w:r>
          </w:p>
        </w:tc>
      </w:tr>
      <w:tr w:rsidR="00887475" w:rsidRPr="00887475" w:rsidTr="00D64D02">
        <w:tc>
          <w:tcPr>
            <w:tcW w:w="2235" w:type="dxa"/>
            <w:vAlign w:val="center"/>
          </w:tcPr>
          <w:p w:rsidR="00887475" w:rsidRPr="00887475" w:rsidRDefault="00887475" w:rsidP="00D64D02">
            <w:pPr>
              <w:jc w:val="both"/>
              <w:rPr>
                <w:rFonts w:ascii="標楷體" w:eastAsia="標楷體" w:hAnsi="標楷體" w:hint="eastAsia"/>
                <w:szCs w:val="24"/>
              </w:rPr>
            </w:pPr>
            <w:r w:rsidRPr="00887475">
              <w:rPr>
                <w:rFonts w:ascii="標楷體" w:eastAsia="標楷體" w:hAnsi="標楷體" w:hint="eastAsia"/>
                <w:szCs w:val="24"/>
              </w:rPr>
              <w:t>導師代表：</w:t>
            </w:r>
            <w:r>
              <w:rPr>
                <w:rFonts w:ascii="標楷體" w:eastAsia="標楷體" w:hAnsi="標楷體"/>
                <w:szCs w:val="24"/>
              </w:rPr>
              <w:br/>
            </w:r>
            <w:r w:rsidRPr="00887475">
              <w:rPr>
                <w:rFonts w:ascii="標楷體" w:eastAsia="標楷體" w:hAnsi="標楷體" w:hint="eastAsia"/>
                <w:szCs w:val="24"/>
              </w:rPr>
              <w:t>吳權益老師、</w:t>
            </w:r>
            <w:r>
              <w:rPr>
                <w:rFonts w:ascii="標楷體" w:eastAsia="標楷體" w:hAnsi="標楷體"/>
                <w:szCs w:val="24"/>
              </w:rPr>
              <w:br/>
            </w:r>
            <w:r w:rsidRPr="00887475">
              <w:rPr>
                <w:rFonts w:ascii="標楷體" w:eastAsia="標楷體" w:hAnsi="標楷體" w:hint="eastAsia"/>
                <w:szCs w:val="24"/>
              </w:rPr>
              <w:t>吳金山老師、</w:t>
            </w:r>
            <w:r>
              <w:rPr>
                <w:rFonts w:ascii="標楷體" w:eastAsia="標楷體" w:hAnsi="標楷體"/>
                <w:szCs w:val="24"/>
              </w:rPr>
              <w:br/>
            </w:r>
            <w:r w:rsidRPr="00887475">
              <w:rPr>
                <w:rFonts w:ascii="標楷體" w:eastAsia="標楷體" w:hAnsi="標楷體" w:hint="eastAsia"/>
                <w:szCs w:val="24"/>
              </w:rPr>
              <w:t>陳韻涵老師</w:t>
            </w:r>
          </w:p>
        </w:tc>
        <w:tc>
          <w:tcPr>
            <w:tcW w:w="8287" w:type="dxa"/>
          </w:tcPr>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1. 103.10.15國中學生生涯輔導紀錄手冊建置與管理實施計畫說明會。</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2. 103.11.05志願選填與試探輔導知能研習。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3. 104.01.23國中生志願選填試探與輔導知能研習。</w:t>
            </w:r>
          </w:p>
          <w:p w:rsidR="00887475" w:rsidRPr="00887475" w:rsidRDefault="00887475" w:rsidP="00D64D02">
            <w:pPr>
              <w:ind w:leftChars="-8" w:left="221" w:hangingChars="100" w:hanging="240"/>
              <w:rPr>
                <w:rFonts w:ascii="標楷體" w:eastAsia="標楷體" w:hAnsi="標楷體" w:hint="eastAsia"/>
                <w:szCs w:val="24"/>
              </w:rPr>
            </w:pPr>
            <w:r w:rsidRPr="00887475">
              <w:rPr>
                <w:rFonts w:ascii="標楷體" w:eastAsia="標楷體" w:hAnsi="標楷體" w:hint="eastAsia"/>
                <w:szCs w:val="24"/>
              </w:rPr>
              <w:t>4. 104.01.22</w:t>
            </w:r>
            <w:proofErr w:type="gramStart"/>
            <w:r w:rsidRPr="00887475">
              <w:rPr>
                <w:rFonts w:ascii="標楷體" w:eastAsia="標楷體" w:hAnsi="標楷體" w:hint="eastAsia"/>
                <w:szCs w:val="24"/>
              </w:rPr>
              <w:t>臺</w:t>
            </w:r>
            <w:proofErr w:type="gramEnd"/>
            <w:r w:rsidRPr="00887475">
              <w:rPr>
                <w:rFonts w:ascii="標楷體" w:eastAsia="標楷體" w:hAnsi="標楷體" w:hint="eastAsia"/>
                <w:szCs w:val="24"/>
              </w:rPr>
              <w:t>南市103學年度國中生志願選填試探與輔導知能研習。</w:t>
            </w:r>
          </w:p>
          <w:p w:rsidR="00887475" w:rsidRPr="00887475" w:rsidRDefault="00887475" w:rsidP="00D64D02">
            <w:pPr>
              <w:ind w:leftChars="-8" w:left="221" w:hangingChars="100" w:hanging="240"/>
              <w:rPr>
                <w:rFonts w:ascii="標楷體" w:eastAsia="標楷體" w:hAnsi="標楷體"/>
                <w:szCs w:val="24"/>
              </w:rPr>
            </w:pPr>
            <w:r w:rsidRPr="00887475">
              <w:rPr>
                <w:rFonts w:ascii="標楷體" w:eastAsia="標楷體" w:hAnsi="標楷體" w:hint="eastAsia"/>
                <w:szCs w:val="24"/>
              </w:rPr>
              <w:t>5. 104.01.23教育部103學年度補助技職校院建立策略聯盟計畫-國中教師宣導活動。</w:t>
            </w:r>
          </w:p>
        </w:tc>
      </w:tr>
    </w:tbl>
    <w:p w:rsidR="00887475" w:rsidRPr="00887475" w:rsidRDefault="00887475"/>
    <w:sectPr w:rsidR="00887475" w:rsidRPr="00887475" w:rsidSect="00FA2648">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48"/>
    <w:rsid w:val="00887475"/>
    <w:rsid w:val="00937592"/>
    <w:rsid w:val="00CC59B1"/>
    <w:rsid w:val="00FA2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271</Words>
  <Characters>1549</Characters>
  <Application>Microsoft Office Word</Application>
  <DocSecurity>0</DocSecurity>
  <Lines>12</Lines>
  <Paragraphs>3</Paragraphs>
  <ScaleCrop>false</ScaleCrop>
  <Company>user</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2015-05-16T11:24:00Z</dcterms:created>
  <dcterms:modified xsi:type="dcterms:W3CDTF">2015-05-16T11:52:00Z</dcterms:modified>
</cp:coreProperties>
</file>